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Default="00B91EAD" w:rsidP="000A22F1"/>
    <w:p w:rsidR="001E2FBF" w:rsidRPr="00B361DC" w:rsidRDefault="001E2FBF" w:rsidP="001E2FBF">
      <w:pPr>
        <w:tabs>
          <w:tab w:val="left" w:pos="3707"/>
        </w:tabs>
        <w:ind w:right="-360"/>
        <w:jc w:val="center"/>
        <w:rPr>
          <w:lang w:val="es-MX"/>
        </w:rPr>
      </w:pPr>
      <w:r w:rsidRPr="00B361DC">
        <w:rPr>
          <w:i/>
          <w:lang w:val="es-MX"/>
        </w:rPr>
        <w:t>Departamento de Programas Estatales y Federales</w:t>
      </w:r>
    </w:p>
    <w:p w:rsidR="001E2FBF" w:rsidRPr="00B361DC" w:rsidRDefault="001E2FBF" w:rsidP="001E2FBF">
      <w:pPr>
        <w:tabs>
          <w:tab w:val="left" w:pos="3707"/>
        </w:tabs>
        <w:ind w:left="-180" w:right="-360"/>
        <w:jc w:val="center"/>
        <w:rPr>
          <w:lang w:val="es-MX"/>
        </w:rPr>
      </w:pPr>
    </w:p>
    <w:p w:rsidR="00CE4C86" w:rsidRDefault="00CE4C86" w:rsidP="001E2FBF">
      <w:pPr>
        <w:spacing w:line="276" w:lineRule="auto"/>
        <w:jc w:val="center"/>
        <w:rPr>
          <w:rFonts w:cs="Arial"/>
          <w:b/>
          <w:sz w:val="20"/>
          <w:szCs w:val="2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B251BF2" wp14:editId="39AE046E">
            <wp:simplePos x="0" y="0"/>
            <wp:positionH relativeFrom="column">
              <wp:posOffset>6412865</wp:posOffset>
            </wp:positionH>
            <wp:positionV relativeFrom="paragraph">
              <wp:posOffset>267970</wp:posOffset>
            </wp:positionV>
            <wp:extent cx="2282190" cy="904641"/>
            <wp:effectExtent l="0" t="0" r="3810" b="0"/>
            <wp:wrapNone/>
            <wp:docPr id="2" name="Picture 2" descr="Image result for feliz san valen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liz san valent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90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b/>
          <w:sz w:val="20"/>
          <w:szCs w:val="20"/>
          <w:lang w:val="es-ES"/>
        </w:rPr>
        <w:t>Reunión del</w:t>
      </w:r>
      <w:r>
        <w:rPr>
          <w:rFonts w:cs="Arial"/>
          <w:b/>
          <w:sz w:val="20"/>
          <w:szCs w:val="20"/>
          <w:lang w:val="es-MX"/>
        </w:rPr>
        <w:t xml:space="preserve"> Comité Consultivo de Estudiantes del Idioma Inglés del Distrito Escolar (DELAC, por </w:t>
      </w:r>
      <w:proofErr w:type="gramStart"/>
      <w:r>
        <w:rPr>
          <w:rFonts w:cs="Arial"/>
          <w:b/>
          <w:sz w:val="20"/>
          <w:szCs w:val="20"/>
          <w:lang w:val="es-MX"/>
        </w:rPr>
        <w:t>su siglas</w:t>
      </w:r>
      <w:proofErr w:type="gramEnd"/>
      <w:r>
        <w:rPr>
          <w:rFonts w:cs="Arial"/>
          <w:b/>
          <w:sz w:val="20"/>
          <w:szCs w:val="20"/>
          <w:lang w:val="es-MX"/>
        </w:rPr>
        <w:t xml:space="preserve"> inglés)</w:t>
      </w:r>
      <w:r>
        <w:rPr>
          <w:rFonts w:cs="Arial"/>
          <w:b/>
          <w:sz w:val="20"/>
          <w:szCs w:val="20"/>
          <w:lang w:val="es-MX"/>
        </w:rPr>
        <w:t xml:space="preserve"> </w:t>
      </w:r>
    </w:p>
    <w:p w:rsidR="00CE4C86" w:rsidRDefault="00CE4C86" w:rsidP="00860016">
      <w:pPr>
        <w:spacing w:line="276" w:lineRule="auto"/>
        <w:jc w:val="center"/>
        <w:rPr>
          <w:rFonts w:eastAsia="Times New Roman" w:cs="Arial"/>
          <w:lang w:val="es-ES"/>
        </w:rPr>
      </w:pPr>
      <w:r>
        <w:rPr>
          <w:rFonts w:eastAsia="Times New Roman" w:cs="Arial"/>
          <w:lang w:val="es-ES"/>
        </w:rPr>
        <w:t>Lunes, 11 de febrero de 2019 – 5:00 – 6:3</w:t>
      </w:r>
      <w:r w:rsidR="001E2FBF" w:rsidRPr="00F97A96">
        <w:rPr>
          <w:rFonts w:eastAsia="Times New Roman" w:cs="Arial"/>
          <w:lang w:val="es-ES"/>
        </w:rPr>
        <w:t xml:space="preserve">0 p.m. – </w:t>
      </w:r>
      <w:r w:rsidR="003A64FE" w:rsidRPr="003A64FE">
        <w:rPr>
          <w:rFonts w:cs="Arial"/>
          <w:shd w:val="clear" w:color="auto" w:fill="FFFFFF"/>
          <w:lang w:val="es-MX"/>
        </w:rPr>
        <w:t xml:space="preserve">Sala de Reuniones </w:t>
      </w:r>
      <w:r>
        <w:rPr>
          <w:rFonts w:eastAsia="Times New Roman" w:cs="Arial"/>
          <w:lang w:val="es-ES"/>
        </w:rPr>
        <w:t>de la Mesa Directiva del Distrito Escolar</w:t>
      </w:r>
    </w:p>
    <w:p w:rsidR="00CE4C86" w:rsidRDefault="00CE4C86" w:rsidP="00860016">
      <w:pPr>
        <w:spacing w:line="276" w:lineRule="auto"/>
        <w:jc w:val="center"/>
        <w:rPr>
          <w:rFonts w:eastAsia="Times New Roman" w:cs="Arial"/>
          <w:lang w:val="es-ES"/>
        </w:rPr>
      </w:pPr>
    </w:p>
    <w:p w:rsidR="00CE4C86" w:rsidRDefault="00CE4C86" w:rsidP="00860016">
      <w:pPr>
        <w:spacing w:line="276" w:lineRule="auto"/>
        <w:jc w:val="center"/>
        <w:rPr>
          <w:rFonts w:eastAsia="Times New Roman" w:cs="Arial"/>
          <w:lang w:val="es-ES"/>
        </w:rPr>
      </w:pPr>
    </w:p>
    <w:p w:rsidR="003A64FE" w:rsidRPr="00860016" w:rsidRDefault="001E2FBF" w:rsidP="00860016">
      <w:pPr>
        <w:spacing w:line="276" w:lineRule="auto"/>
        <w:jc w:val="center"/>
        <w:rPr>
          <w:rFonts w:eastAsia="Times New Roman" w:cs="Arial"/>
          <w:b/>
          <w:color w:val="FF0000"/>
          <w:sz w:val="24"/>
          <w:szCs w:val="24"/>
          <w:lang w:val="es-ES"/>
        </w:rPr>
      </w:pPr>
      <w:r w:rsidRPr="003A64FE">
        <w:rPr>
          <w:rFonts w:eastAsia="Times New Roman" w:cs="Arial"/>
          <w:b/>
          <w:color w:val="FF0000"/>
          <w:sz w:val="24"/>
          <w:szCs w:val="24"/>
          <w:lang w:val="es-ES"/>
        </w:rPr>
        <w:t>AGENDA</w:t>
      </w:r>
    </w:p>
    <w:tbl>
      <w:tblPr>
        <w:tblpPr w:leftFromText="180" w:rightFromText="180" w:vertAnchor="page" w:horzAnchor="margin" w:tblpXSpec="center" w:tblpY="5101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1440"/>
        <w:gridCol w:w="2070"/>
        <w:gridCol w:w="1170"/>
        <w:gridCol w:w="4140"/>
      </w:tblGrid>
      <w:tr w:rsidR="00860016" w:rsidRPr="00F97A96" w:rsidTr="00860016">
        <w:trPr>
          <w:trHeight w:val="492"/>
        </w:trPr>
        <w:tc>
          <w:tcPr>
            <w:tcW w:w="5485" w:type="dxa"/>
            <w:shd w:val="clear" w:color="auto" w:fill="E5B8B7" w:themeFill="accent2" w:themeFillTint="66"/>
            <w:vAlign w:val="center"/>
          </w:tcPr>
          <w:p w:rsidR="00860016" w:rsidRPr="00F97A96" w:rsidRDefault="00860016" w:rsidP="00860016">
            <w:pPr>
              <w:ind w:left="648"/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Temas</w:t>
            </w:r>
          </w:p>
        </w:tc>
        <w:tc>
          <w:tcPr>
            <w:tcW w:w="1440" w:type="dxa"/>
            <w:shd w:val="clear" w:color="auto" w:fill="E5B8B7" w:themeFill="accent2" w:themeFillTint="66"/>
            <w:vAlign w:val="center"/>
          </w:tcPr>
          <w:p w:rsidR="00860016" w:rsidRPr="00F97A96" w:rsidRDefault="00860016" w:rsidP="00860016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Tipo</w:t>
            </w:r>
          </w:p>
        </w:tc>
        <w:tc>
          <w:tcPr>
            <w:tcW w:w="2070" w:type="dxa"/>
            <w:shd w:val="clear" w:color="auto" w:fill="E5B8B7" w:themeFill="accent2" w:themeFillTint="66"/>
            <w:vAlign w:val="center"/>
          </w:tcPr>
          <w:p w:rsidR="00860016" w:rsidRPr="00F97A96" w:rsidRDefault="00860016" w:rsidP="00860016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Moderadores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860016" w:rsidRPr="00F97A96" w:rsidRDefault="00860016" w:rsidP="00860016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Tiempo</w:t>
            </w:r>
          </w:p>
        </w:tc>
        <w:tc>
          <w:tcPr>
            <w:tcW w:w="4140" w:type="dxa"/>
            <w:shd w:val="clear" w:color="auto" w:fill="E5B8B7" w:themeFill="accent2" w:themeFillTint="66"/>
            <w:vAlign w:val="center"/>
          </w:tcPr>
          <w:p w:rsidR="00860016" w:rsidRPr="00F97A96" w:rsidRDefault="00860016" w:rsidP="00860016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Apuntes</w:t>
            </w:r>
          </w:p>
        </w:tc>
      </w:tr>
      <w:tr w:rsidR="00860016" w:rsidRPr="00F97A96" w:rsidTr="00860016">
        <w:trPr>
          <w:trHeight w:val="422"/>
        </w:trPr>
        <w:tc>
          <w:tcPr>
            <w:tcW w:w="5485" w:type="dxa"/>
            <w:shd w:val="clear" w:color="auto" w:fill="auto"/>
            <w:vAlign w:val="center"/>
          </w:tcPr>
          <w:p w:rsidR="00860016" w:rsidRPr="00F97A96" w:rsidRDefault="00860016" w:rsidP="00860016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 xml:space="preserve">Inicio de la Reunión – </w:t>
            </w:r>
            <w:r>
              <w:rPr>
                <w:rFonts w:eastAsia="Times New Roman" w:cs="Arial"/>
                <w:lang w:val="es-ES"/>
              </w:rPr>
              <w:t xml:space="preserve">Pasar Lista </w:t>
            </w:r>
          </w:p>
        </w:tc>
        <w:tc>
          <w:tcPr>
            <w:tcW w:w="1440" w:type="dxa"/>
          </w:tcPr>
          <w:p w:rsidR="00860016" w:rsidRPr="00F97A96" w:rsidRDefault="00860016" w:rsidP="00860016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  <w:tc>
          <w:tcPr>
            <w:tcW w:w="2070" w:type="dxa"/>
            <w:vAlign w:val="center"/>
          </w:tcPr>
          <w:p w:rsidR="00860016" w:rsidRPr="00F97A96" w:rsidRDefault="00860016" w:rsidP="0086001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 xml:space="preserve">Sandra </w:t>
            </w:r>
            <w:proofErr w:type="spellStart"/>
            <w:r>
              <w:rPr>
                <w:rFonts w:eastAsia="Times New Roman" w:cs="Arial"/>
                <w:lang w:val="es-ES"/>
              </w:rPr>
              <w:t>Garcia</w:t>
            </w:r>
            <w:proofErr w:type="spellEnd"/>
          </w:p>
        </w:tc>
        <w:tc>
          <w:tcPr>
            <w:tcW w:w="1170" w:type="dxa"/>
            <w:vAlign w:val="center"/>
          </w:tcPr>
          <w:p w:rsidR="00860016" w:rsidRPr="00F97A96" w:rsidRDefault="00860016" w:rsidP="0086001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5:00 p.m.</w:t>
            </w:r>
          </w:p>
        </w:tc>
        <w:tc>
          <w:tcPr>
            <w:tcW w:w="4140" w:type="dxa"/>
            <w:shd w:val="clear" w:color="auto" w:fill="auto"/>
          </w:tcPr>
          <w:p w:rsidR="00860016" w:rsidRPr="00F97A96" w:rsidRDefault="00860016" w:rsidP="00860016">
            <w:pPr>
              <w:rPr>
                <w:rFonts w:eastAsia="Times New Roman" w:cs="Arial"/>
                <w:lang w:val="es-ES"/>
              </w:rPr>
            </w:pPr>
          </w:p>
          <w:p w:rsidR="00860016" w:rsidRPr="00F97A96" w:rsidRDefault="00860016" w:rsidP="00860016">
            <w:pPr>
              <w:rPr>
                <w:rFonts w:eastAsia="Times New Roman" w:cs="Arial"/>
                <w:lang w:val="es-ES"/>
              </w:rPr>
            </w:pPr>
          </w:p>
        </w:tc>
      </w:tr>
      <w:tr w:rsidR="00860016" w:rsidRPr="00F97A96" w:rsidTr="00860016">
        <w:trPr>
          <w:trHeight w:val="422"/>
        </w:trPr>
        <w:tc>
          <w:tcPr>
            <w:tcW w:w="5485" w:type="dxa"/>
            <w:shd w:val="clear" w:color="auto" w:fill="auto"/>
            <w:vAlign w:val="center"/>
          </w:tcPr>
          <w:p w:rsidR="00860016" w:rsidRPr="00F97A96" w:rsidRDefault="00860016" w:rsidP="00860016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Aprobación del Agenda</w:t>
            </w:r>
          </w:p>
        </w:tc>
        <w:tc>
          <w:tcPr>
            <w:tcW w:w="1440" w:type="dxa"/>
            <w:vAlign w:val="center"/>
          </w:tcPr>
          <w:p w:rsidR="00860016" w:rsidRPr="00F97A96" w:rsidRDefault="00860016" w:rsidP="0086001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Acción</w:t>
            </w:r>
          </w:p>
        </w:tc>
        <w:tc>
          <w:tcPr>
            <w:tcW w:w="2070" w:type="dxa"/>
            <w:vAlign w:val="center"/>
          </w:tcPr>
          <w:p w:rsidR="00860016" w:rsidRPr="00F97A96" w:rsidRDefault="00860016" w:rsidP="0086001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lang w:val="es-ES"/>
              </w:rPr>
              <w:t>Todos los miembros</w:t>
            </w:r>
          </w:p>
        </w:tc>
        <w:tc>
          <w:tcPr>
            <w:tcW w:w="1170" w:type="dxa"/>
            <w:vAlign w:val="center"/>
          </w:tcPr>
          <w:p w:rsidR="00860016" w:rsidRPr="00F97A96" w:rsidRDefault="00860016" w:rsidP="0086001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5:05 p.m.</w:t>
            </w:r>
          </w:p>
        </w:tc>
        <w:tc>
          <w:tcPr>
            <w:tcW w:w="4140" w:type="dxa"/>
            <w:shd w:val="clear" w:color="auto" w:fill="auto"/>
          </w:tcPr>
          <w:p w:rsidR="00860016" w:rsidRPr="00F97A96" w:rsidRDefault="00860016" w:rsidP="00860016">
            <w:pPr>
              <w:rPr>
                <w:rFonts w:eastAsia="Times New Roman" w:cs="Arial"/>
                <w:lang w:val="es-ES"/>
              </w:rPr>
            </w:pPr>
          </w:p>
          <w:p w:rsidR="00860016" w:rsidRPr="00F97A96" w:rsidRDefault="00860016" w:rsidP="00860016">
            <w:pPr>
              <w:rPr>
                <w:rFonts w:eastAsia="Times New Roman" w:cs="Arial"/>
                <w:lang w:val="es-ES"/>
              </w:rPr>
            </w:pPr>
          </w:p>
        </w:tc>
      </w:tr>
      <w:tr w:rsidR="00860016" w:rsidRPr="00F97A96" w:rsidTr="00860016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860016" w:rsidRPr="00F97A96" w:rsidRDefault="00860016" w:rsidP="00860016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Lectura /Aprobación del Acta</w:t>
            </w:r>
          </w:p>
        </w:tc>
        <w:tc>
          <w:tcPr>
            <w:tcW w:w="1440" w:type="dxa"/>
            <w:vAlign w:val="center"/>
          </w:tcPr>
          <w:p w:rsidR="00860016" w:rsidRPr="00F97A96" w:rsidRDefault="00860016" w:rsidP="0086001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Acción</w:t>
            </w:r>
          </w:p>
        </w:tc>
        <w:tc>
          <w:tcPr>
            <w:tcW w:w="2070" w:type="dxa"/>
            <w:vAlign w:val="center"/>
          </w:tcPr>
          <w:p w:rsidR="00860016" w:rsidRPr="00F97A96" w:rsidRDefault="00860016" w:rsidP="0086001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lang w:val="es-ES"/>
              </w:rPr>
              <w:t>Todos los miembros</w:t>
            </w:r>
          </w:p>
        </w:tc>
        <w:tc>
          <w:tcPr>
            <w:tcW w:w="1170" w:type="dxa"/>
            <w:vAlign w:val="center"/>
          </w:tcPr>
          <w:p w:rsidR="00860016" w:rsidRPr="00F97A96" w:rsidRDefault="00860016" w:rsidP="0086001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5:10</w:t>
            </w:r>
            <w:r w:rsidRPr="00F97A96">
              <w:rPr>
                <w:rFonts w:eastAsia="Times New Roman" w:cs="Arial"/>
                <w:lang w:val="es-ES"/>
              </w:rPr>
              <w:t xml:space="preserve"> p.m.</w:t>
            </w:r>
          </w:p>
        </w:tc>
        <w:tc>
          <w:tcPr>
            <w:tcW w:w="4140" w:type="dxa"/>
            <w:shd w:val="clear" w:color="auto" w:fill="auto"/>
          </w:tcPr>
          <w:p w:rsidR="00860016" w:rsidRPr="00F97A96" w:rsidRDefault="00860016" w:rsidP="00860016">
            <w:pPr>
              <w:rPr>
                <w:rFonts w:eastAsia="Times New Roman" w:cs="Arial"/>
                <w:lang w:val="es-ES"/>
              </w:rPr>
            </w:pPr>
          </w:p>
          <w:p w:rsidR="00860016" w:rsidRPr="00F97A96" w:rsidRDefault="00860016" w:rsidP="00860016">
            <w:pPr>
              <w:rPr>
                <w:rFonts w:eastAsia="Times New Roman" w:cs="Arial"/>
                <w:lang w:val="es-ES"/>
              </w:rPr>
            </w:pPr>
          </w:p>
        </w:tc>
      </w:tr>
      <w:tr w:rsidR="00860016" w:rsidRPr="00F97A96" w:rsidTr="00860016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860016" w:rsidRPr="00860016" w:rsidRDefault="00860016" w:rsidP="00860016">
            <w:pPr>
              <w:numPr>
                <w:ilvl w:val="0"/>
                <w:numId w:val="1"/>
              </w:numPr>
              <w:ind w:left="690" w:hanging="330"/>
              <w:rPr>
                <w:rFonts w:eastAsia="Times New Roman" w:cs="Arial"/>
                <w:lang w:val="es-ES"/>
              </w:rPr>
            </w:pPr>
            <w:r w:rsidRPr="00E66F67">
              <w:rPr>
                <w:rFonts w:eastAsia="Times New Roman" w:cs="Arial"/>
                <w:lang w:val="es-ES"/>
              </w:rPr>
              <w:t xml:space="preserve">Sesión de </w:t>
            </w:r>
            <w:r>
              <w:rPr>
                <w:rFonts w:eastAsia="Times New Roman" w:cs="Arial"/>
                <w:lang w:val="es-ES"/>
              </w:rPr>
              <w:t xml:space="preserve">revisión y </w:t>
            </w:r>
            <w:r w:rsidRPr="00E66F67">
              <w:rPr>
                <w:rFonts w:eastAsia="Times New Roman" w:cs="Arial"/>
                <w:lang w:val="es-ES"/>
              </w:rPr>
              <w:t>aporte de todos los miembros para el Plan de Control Local y Rendición de Cuentas (LCAP, por sus siglas en inglés)</w:t>
            </w:r>
          </w:p>
        </w:tc>
        <w:tc>
          <w:tcPr>
            <w:tcW w:w="1440" w:type="dxa"/>
            <w:vAlign w:val="center"/>
          </w:tcPr>
          <w:p w:rsidR="00860016" w:rsidRPr="00F97A96" w:rsidRDefault="00860016" w:rsidP="0086001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Información</w:t>
            </w:r>
          </w:p>
        </w:tc>
        <w:tc>
          <w:tcPr>
            <w:tcW w:w="2070" w:type="dxa"/>
            <w:vAlign w:val="center"/>
          </w:tcPr>
          <w:p w:rsidR="00860016" w:rsidRPr="00FF1C83" w:rsidRDefault="00860016" w:rsidP="00860016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170" w:type="dxa"/>
            <w:vAlign w:val="center"/>
          </w:tcPr>
          <w:p w:rsidR="00860016" w:rsidRPr="00FF1C83" w:rsidRDefault="00860016" w:rsidP="00860016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5:15 p.m.</w:t>
            </w:r>
          </w:p>
        </w:tc>
        <w:tc>
          <w:tcPr>
            <w:tcW w:w="4140" w:type="dxa"/>
            <w:shd w:val="clear" w:color="auto" w:fill="auto"/>
          </w:tcPr>
          <w:p w:rsidR="00860016" w:rsidRPr="00F97A96" w:rsidRDefault="00860016" w:rsidP="00860016">
            <w:pPr>
              <w:rPr>
                <w:rFonts w:eastAsia="Times New Roman" w:cs="Arial"/>
                <w:lang w:val="es-ES"/>
              </w:rPr>
            </w:pPr>
          </w:p>
          <w:p w:rsidR="00860016" w:rsidRPr="00F97A96" w:rsidRDefault="00860016" w:rsidP="00860016">
            <w:pPr>
              <w:rPr>
                <w:rFonts w:eastAsia="Times New Roman" w:cs="Arial"/>
                <w:lang w:val="es-ES"/>
              </w:rPr>
            </w:pPr>
          </w:p>
        </w:tc>
      </w:tr>
      <w:tr w:rsidR="00860016" w:rsidRPr="00F97A96" w:rsidTr="00860016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860016" w:rsidRPr="00F97A96" w:rsidRDefault="00860016" w:rsidP="00860016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Anuncios</w:t>
            </w:r>
          </w:p>
        </w:tc>
        <w:tc>
          <w:tcPr>
            <w:tcW w:w="1440" w:type="dxa"/>
            <w:vAlign w:val="center"/>
          </w:tcPr>
          <w:p w:rsidR="00860016" w:rsidRPr="00F97A96" w:rsidRDefault="00860016" w:rsidP="0086001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Información</w:t>
            </w:r>
          </w:p>
        </w:tc>
        <w:tc>
          <w:tcPr>
            <w:tcW w:w="2070" w:type="dxa"/>
            <w:vAlign w:val="center"/>
          </w:tcPr>
          <w:p w:rsidR="00860016" w:rsidRPr="00F97A96" w:rsidRDefault="00860016" w:rsidP="0086001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lang w:val="es-ES"/>
              </w:rPr>
              <w:t>Todos los miembros</w:t>
            </w:r>
          </w:p>
        </w:tc>
        <w:tc>
          <w:tcPr>
            <w:tcW w:w="1170" w:type="dxa"/>
            <w:vAlign w:val="center"/>
          </w:tcPr>
          <w:p w:rsidR="00860016" w:rsidRPr="00FF1C83" w:rsidRDefault="00F431B4" w:rsidP="00860016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6:2</w:t>
            </w:r>
            <w:r w:rsidR="00860016">
              <w:rPr>
                <w:rFonts w:eastAsia="Times New Roman" w:cs="Arial"/>
              </w:rPr>
              <w:t>5 p.m.</w:t>
            </w:r>
          </w:p>
        </w:tc>
        <w:tc>
          <w:tcPr>
            <w:tcW w:w="4140" w:type="dxa"/>
            <w:shd w:val="clear" w:color="auto" w:fill="auto"/>
          </w:tcPr>
          <w:p w:rsidR="00860016" w:rsidRPr="00F97A96" w:rsidRDefault="00860016" w:rsidP="00860016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</w:tr>
      <w:tr w:rsidR="00860016" w:rsidRPr="00F97A96" w:rsidTr="00860016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860016" w:rsidRPr="00F97A96" w:rsidRDefault="00860016" w:rsidP="00860016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Cierre de la Reunión</w:t>
            </w:r>
          </w:p>
        </w:tc>
        <w:tc>
          <w:tcPr>
            <w:tcW w:w="1440" w:type="dxa"/>
            <w:vAlign w:val="center"/>
          </w:tcPr>
          <w:p w:rsidR="00860016" w:rsidRPr="00F97A96" w:rsidRDefault="00860016" w:rsidP="0086001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</w:p>
        </w:tc>
        <w:tc>
          <w:tcPr>
            <w:tcW w:w="2070" w:type="dxa"/>
            <w:vAlign w:val="center"/>
          </w:tcPr>
          <w:p w:rsidR="00860016" w:rsidRPr="00F97A96" w:rsidRDefault="00860016" w:rsidP="0086001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lang w:val="es-ES"/>
              </w:rPr>
              <w:t xml:space="preserve">Sandra </w:t>
            </w:r>
            <w:proofErr w:type="spellStart"/>
            <w:r>
              <w:rPr>
                <w:lang w:val="es-ES"/>
              </w:rPr>
              <w:t>Garcia</w:t>
            </w:r>
            <w:proofErr w:type="spellEnd"/>
          </w:p>
        </w:tc>
        <w:tc>
          <w:tcPr>
            <w:tcW w:w="1170" w:type="dxa"/>
            <w:vAlign w:val="center"/>
          </w:tcPr>
          <w:p w:rsidR="00860016" w:rsidRDefault="00F431B4" w:rsidP="00860016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6:3</w:t>
            </w:r>
            <w:r w:rsidR="00860016">
              <w:rPr>
                <w:rFonts w:eastAsia="Times New Roman" w:cs="Arial"/>
              </w:rPr>
              <w:t>0 p.m.</w:t>
            </w:r>
          </w:p>
        </w:tc>
        <w:tc>
          <w:tcPr>
            <w:tcW w:w="4140" w:type="dxa"/>
            <w:shd w:val="clear" w:color="auto" w:fill="auto"/>
          </w:tcPr>
          <w:p w:rsidR="00860016" w:rsidRPr="00F97A96" w:rsidRDefault="00860016" w:rsidP="00860016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</w:tr>
    </w:tbl>
    <w:p w:rsidR="001E2FBF" w:rsidRDefault="00CE4C86" w:rsidP="001E2FBF">
      <w:pPr>
        <w:tabs>
          <w:tab w:val="left" w:pos="3707"/>
        </w:tabs>
        <w:ind w:left="-180" w:firstLine="900"/>
        <w:rPr>
          <w:rFonts w:cs="Arial"/>
          <w:b/>
          <w:i/>
          <w:sz w:val="18"/>
          <w:szCs w:val="18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BF6EB2A" wp14:editId="3AA881C6">
            <wp:simplePos x="0" y="0"/>
            <wp:positionH relativeFrom="column">
              <wp:posOffset>1876425</wp:posOffset>
            </wp:positionH>
            <wp:positionV relativeFrom="paragraph">
              <wp:posOffset>2856865</wp:posOffset>
            </wp:positionV>
            <wp:extent cx="4286250" cy="552450"/>
            <wp:effectExtent l="0" t="0" r="0" b="0"/>
            <wp:wrapNone/>
            <wp:docPr id="6" name="Picture 6" descr="Image result for valentine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alentines d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FBF" w:rsidRPr="00695DE4">
        <w:rPr>
          <w:lang w:val="es-MX"/>
        </w:rPr>
        <w:t xml:space="preserve">       </w:t>
      </w:r>
      <w:r w:rsidR="001E2FBF" w:rsidRPr="00695DE4">
        <w:rPr>
          <w:rFonts w:cs="Arial"/>
          <w:b/>
          <w:i/>
          <w:sz w:val="18"/>
          <w:szCs w:val="18"/>
          <w:lang w:val="es-MX"/>
        </w:rPr>
        <w:t xml:space="preserve">                    </w:t>
      </w:r>
      <w:r w:rsidR="001E2FBF" w:rsidRPr="00695DE4">
        <w:rPr>
          <w:rFonts w:cs="Arial"/>
          <w:b/>
          <w:i/>
          <w:sz w:val="18"/>
          <w:szCs w:val="18"/>
          <w:lang w:val="es-MX"/>
        </w:rPr>
        <w:tab/>
        <w:t xml:space="preserve">       </w:t>
      </w:r>
      <w:r w:rsidR="001E2FBF" w:rsidRPr="00695DE4">
        <w:rPr>
          <w:rFonts w:cs="Arial"/>
          <w:b/>
          <w:i/>
          <w:sz w:val="18"/>
          <w:szCs w:val="18"/>
          <w:lang w:val="es-MX"/>
        </w:rPr>
        <w:tab/>
      </w:r>
      <w:r w:rsidR="001E2FBF" w:rsidRPr="00695DE4">
        <w:rPr>
          <w:rFonts w:cs="Arial"/>
          <w:b/>
          <w:i/>
          <w:sz w:val="18"/>
          <w:szCs w:val="18"/>
          <w:lang w:val="es-MX"/>
        </w:rPr>
        <w:tab/>
        <w:t xml:space="preserve"> </w:t>
      </w:r>
    </w:p>
    <w:p w:rsidR="00CE4C86" w:rsidRPr="00695DE4" w:rsidRDefault="00CE4C86" w:rsidP="001E2FBF">
      <w:pPr>
        <w:tabs>
          <w:tab w:val="left" w:pos="3707"/>
        </w:tabs>
        <w:ind w:left="-180" w:firstLine="900"/>
        <w:rPr>
          <w:lang w:val="es-MX"/>
        </w:rPr>
      </w:pPr>
    </w:p>
    <w:p w:rsidR="001E2FBF" w:rsidRDefault="001E2FBF" w:rsidP="001E2FBF">
      <w:pPr>
        <w:pStyle w:val="Default"/>
        <w:spacing w:before="120"/>
        <w:jc w:val="center"/>
        <w:rPr>
          <w:rFonts w:ascii="Arial" w:hAnsi="Arial" w:cs="Arial"/>
          <w:b/>
          <w:i/>
          <w:sz w:val="4"/>
          <w:szCs w:val="4"/>
          <w:lang w:val="es-ES_tradnl"/>
        </w:rPr>
      </w:pPr>
    </w:p>
    <w:p w:rsidR="006D06B5" w:rsidRDefault="006D06B5" w:rsidP="006D06B5">
      <w:pPr>
        <w:pStyle w:val="Default"/>
        <w:spacing w:before="120"/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  <w:bookmarkStart w:id="0" w:name="_GoBack"/>
      <w:bookmarkEnd w:id="0"/>
    </w:p>
    <w:p w:rsidR="006C37CA" w:rsidRPr="00F431B4" w:rsidRDefault="00F431B4" w:rsidP="00F431B4">
      <w:pPr>
        <w:pStyle w:val="Default"/>
        <w:spacing w:before="120"/>
        <w:ind w:firstLine="720"/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ES_tradnl"/>
        </w:rPr>
        <w:t>DELAC: Araceli Ortiz, Presidente/a ~Sandra Pinal, Vicepresidente</w:t>
      </w: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/a ~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_tradnl"/>
        </w:rPr>
        <w:t>Livier</w:t>
      </w:r>
      <w:proofErr w:type="spellEnd"/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Flores, Secretario/a</w:t>
      </w:r>
    </w:p>
    <w:sectPr w:rsidR="006C37CA" w:rsidRPr="00F431B4" w:rsidSect="0088394D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00" w:rsidRDefault="00973E00" w:rsidP="00BF3533">
      <w:r>
        <w:separator/>
      </w:r>
    </w:p>
  </w:endnote>
  <w:endnote w:type="continuationSeparator" w:id="0">
    <w:p w:rsidR="00973E00" w:rsidRDefault="00973E00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D7F3212" wp14:editId="43B0D553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11B0FE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4E4B8E" w:rsidRPr="00CF61A1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CF61A1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5C3E53" w:rsidRPr="00281DA7" w:rsidRDefault="005C3E53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>
          <w:rPr>
            <w:rFonts w:eastAsia="Times New Roman" w:cs="Arial"/>
            <w:color w:val="045294"/>
            <w:sz w:val="16"/>
            <w:szCs w:val="18"/>
          </w:rPr>
          <w:t>Linda Chavez, President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B908E2" w:rsidRDefault="005C3E53" w:rsidP="005C3E53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Vacant,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2CF763" wp14:editId="431B6E0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D5D8D8B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1B53C9">
          <w:rPr>
            <w:rFonts w:eastAsia="Times New Roman" w:cs="Arial"/>
            <w:color w:val="045294"/>
            <w:sz w:val="16"/>
            <w:szCs w:val="18"/>
          </w:rPr>
          <w:t>Linda Chavez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1B53C9"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5C3E53">
        <w:pPr>
          <w:pStyle w:val="Footer"/>
          <w:tabs>
            <w:tab w:val="left" w:pos="4050"/>
          </w:tabs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Vacant,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00" w:rsidRDefault="00973E00" w:rsidP="00BF3533">
      <w:r>
        <w:separator/>
      </w:r>
    </w:p>
  </w:footnote>
  <w:footnote w:type="continuationSeparator" w:id="0">
    <w:p w:rsidR="00973E00" w:rsidRDefault="00973E00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F431B4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F431B4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CE4C86">
          <w:rPr>
            <w:bCs/>
            <w:noProof/>
          </w:rPr>
          <w:t>February 8, 2019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  <w:lang w:val="es-MX" w:eastAsia="es-MX"/>
                        </w:rPr>
                        <w:drawing>
                          <wp:anchor distT="0" distB="0" distL="114300" distR="114300" simplePos="0" relativeHeight="251659264" behindDoc="0" locked="0" layoutInCell="1" allowOverlap="1" wp14:anchorId="71F4A37F" wp14:editId="513130E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5713A"/>
    <w:multiLevelType w:val="hybridMultilevel"/>
    <w:tmpl w:val="C18CACA4"/>
    <w:lvl w:ilvl="0" w:tplc="9D846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00"/>
    <w:rsid w:val="00035645"/>
    <w:rsid w:val="00036639"/>
    <w:rsid w:val="00045292"/>
    <w:rsid w:val="00091499"/>
    <w:rsid w:val="000A22F1"/>
    <w:rsid w:val="000B551B"/>
    <w:rsid w:val="000F1B47"/>
    <w:rsid w:val="000F1F52"/>
    <w:rsid w:val="00103EC3"/>
    <w:rsid w:val="001B31A5"/>
    <w:rsid w:val="001B53C9"/>
    <w:rsid w:val="001C0D22"/>
    <w:rsid w:val="001D31CF"/>
    <w:rsid w:val="001E2FBF"/>
    <w:rsid w:val="001F2146"/>
    <w:rsid w:val="00231905"/>
    <w:rsid w:val="002766CC"/>
    <w:rsid w:val="00281DA7"/>
    <w:rsid w:val="002B2241"/>
    <w:rsid w:val="002D6DED"/>
    <w:rsid w:val="003A64FE"/>
    <w:rsid w:val="003C3B5F"/>
    <w:rsid w:val="003C3C1A"/>
    <w:rsid w:val="00437F81"/>
    <w:rsid w:val="00445A14"/>
    <w:rsid w:val="004D000F"/>
    <w:rsid w:val="004E4B8E"/>
    <w:rsid w:val="004E5286"/>
    <w:rsid w:val="00503146"/>
    <w:rsid w:val="00516BFD"/>
    <w:rsid w:val="00555965"/>
    <w:rsid w:val="00597100"/>
    <w:rsid w:val="005B119A"/>
    <w:rsid w:val="005B469B"/>
    <w:rsid w:val="005C3E53"/>
    <w:rsid w:val="005C5FB2"/>
    <w:rsid w:val="005C71F0"/>
    <w:rsid w:val="00617450"/>
    <w:rsid w:val="006441D6"/>
    <w:rsid w:val="006512AB"/>
    <w:rsid w:val="006576F0"/>
    <w:rsid w:val="0068000B"/>
    <w:rsid w:val="006966BD"/>
    <w:rsid w:val="006C37CA"/>
    <w:rsid w:val="006D06B5"/>
    <w:rsid w:val="007243AC"/>
    <w:rsid w:val="0073033D"/>
    <w:rsid w:val="0075131E"/>
    <w:rsid w:val="007C403B"/>
    <w:rsid w:val="008208FA"/>
    <w:rsid w:val="00855ACB"/>
    <w:rsid w:val="00860016"/>
    <w:rsid w:val="0088394D"/>
    <w:rsid w:val="008B7CBA"/>
    <w:rsid w:val="008E485B"/>
    <w:rsid w:val="008F0EDB"/>
    <w:rsid w:val="008F61BE"/>
    <w:rsid w:val="00912648"/>
    <w:rsid w:val="009734F4"/>
    <w:rsid w:val="00973E00"/>
    <w:rsid w:val="009833AE"/>
    <w:rsid w:val="009D2E8E"/>
    <w:rsid w:val="009D752D"/>
    <w:rsid w:val="009F11AE"/>
    <w:rsid w:val="009F298F"/>
    <w:rsid w:val="00A33729"/>
    <w:rsid w:val="00A53D9E"/>
    <w:rsid w:val="00A90B8B"/>
    <w:rsid w:val="00AD231B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F3533"/>
    <w:rsid w:val="00C174C1"/>
    <w:rsid w:val="00C7183B"/>
    <w:rsid w:val="00C73CBB"/>
    <w:rsid w:val="00CE4C86"/>
    <w:rsid w:val="00CF61A1"/>
    <w:rsid w:val="00D07B05"/>
    <w:rsid w:val="00D30D5C"/>
    <w:rsid w:val="00D51755"/>
    <w:rsid w:val="00D57A8D"/>
    <w:rsid w:val="00D67C6A"/>
    <w:rsid w:val="00DA303C"/>
    <w:rsid w:val="00DF722C"/>
    <w:rsid w:val="00E201E6"/>
    <w:rsid w:val="00E52D91"/>
    <w:rsid w:val="00E80E2B"/>
    <w:rsid w:val="00EA5C03"/>
    <w:rsid w:val="00EF394E"/>
    <w:rsid w:val="00EF7E91"/>
    <w:rsid w:val="00F07C14"/>
    <w:rsid w:val="00F10BA0"/>
    <w:rsid w:val="00F16E05"/>
    <w:rsid w:val="00F431B4"/>
    <w:rsid w:val="00F4658E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CFA372"/>
  <w15:docId w15:val="{24D18863-A914-44E9-98CD-A89C63A3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BF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E2F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Updated%201.8.19%20LANDSCAP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551A-7CEE-4990-BF00-9723FFBF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Updated 1.8.19 LANDSCAPE (1)</Template>
  <TotalTime>7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Espinoza-Aguirre</dc:creator>
  <cp:lastModifiedBy>Maria Espinoza-Aguirre</cp:lastModifiedBy>
  <cp:revision>2</cp:revision>
  <cp:lastPrinted>2019-02-04T20:44:00Z</cp:lastPrinted>
  <dcterms:created xsi:type="dcterms:W3CDTF">2019-02-08T19:21:00Z</dcterms:created>
  <dcterms:modified xsi:type="dcterms:W3CDTF">2019-02-08T19:21:00Z</dcterms:modified>
</cp:coreProperties>
</file>