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36" w:rsidRDefault="00B13936" w:rsidP="00EC7788">
      <w:pPr>
        <w:ind w:right="158"/>
        <w:rPr>
          <w:rFonts w:asciiTheme="minorHAnsi" w:eastAsia="Times New Roman" w:hAnsiTheme="minorHAnsi" w:cs="Arial"/>
          <w:b/>
          <w:sz w:val="21"/>
          <w:szCs w:val="21"/>
          <w:shd w:val="clear" w:color="auto" w:fill="FFFFFF"/>
        </w:rPr>
      </w:pPr>
    </w:p>
    <w:p w:rsidR="004B5336" w:rsidRPr="00032E52" w:rsidRDefault="004B5336" w:rsidP="004B5336">
      <w:pPr>
        <w:ind w:left="-360" w:right="158"/>
        <w:jc w:val="center"/>
        <w:rPr>
          <w:rFonts w:asciiTheme="minorHAnsi" w:eastAsia="Times New Roman" w:hAnsiTheme="minorHAnsi" w:cs="Arial"/>
          <w:b/>
          <w:sz w:val="21"/>
          <w:szCs w:val="21"/>
          <w:shd w:val="clear" w:color="auto" w:fill="FFFFFF"/>
        </w:rPr>
      </w:pPr>
      <w:r w:rsidRPr="00032E52">
        <w:rPr>
          <w:rFonts w:asciiTheme="minorHAnsi" w:eastAsia="Times New Roman" w:hAnsiTheme="minorHAnsi" w:cs="Arial"/>
          <w:b/>
          <w:sz w:val="21"/>
          <w:szCs w:val="21"/>
          <w:shd w:val="clear" w:color="auto" w:fill="FFFFFF"/>
        </w:rPr>
        <w:t>District Advisory Committee (DAC)</w:t>
      </w:r>
    </w:p>
    <w:p w:rsidR="004B5336" w:rsidRPr="00032E52" w:rsidRDefault="00352877" w:rsidP="004B5336">
      <w:pPr>
        <w:widowControl w:val="0"/>
        <w:autoSpaceDE w:val="0"/>
        <w:autoSpaceDN w:val="0"/>
        <w:spacing w:before="17"/>
        <w:ind w:right="980"/>
        <w:jc w:val="center"/>
        <w:rPr>
          <w:rFonts w:asciiTheme="minorHAnsi" w:eastAsia="Calibri" w:hAnsiTheme="minorHAnsi" w:cs="Arial"/>
          <w:color w:val="111111"/>
          <w:w w:val="105"/>
          <w:sz w:val="21"/>
          <w:szCs w:val="21"/>
        </w:rPr>
      </w:pPr>
      <w:r>
        <w:rPr>
          <w:rFonts w:asciiTheme="minorHAnsi" w:eastAsia="Calibri" w:hAnsiTheme="minorHAnsi" w:cs="Arial"/>
          <w:color w:val="111111"/>
          <w:w w:val="105"/>
          <w:sz w:val="21"/>
          <w:szCs w:val="21"/>
        </w:rPr>
        <w:t>April 1</w:t>
      </w:r>
      <w:r w:rsidR="004B5336" w:rsidRPr="00032E52">
        <w:rPr>
          <w:rFonts w:asciiTheme="minorHAnsi" w:eastAsia="Calibri" w:hAnsiTheme="minorHAnsi" w:cs="Arial"/>
          <w:color w:val="111111"/>
          <w:w w:val="105"/>
          <w:sz w:val="21"/>
          <w:szCs w:val="21"/>
        </w:rPr>
        <w:t>, 2019</w:t>
      </w:r>
    </w:p>
    <w:p w:rsidR="004B5336" w:rsidRPr="00032E52" w:rsidRDefault="004B5336" w:rsidP="004B5336">
      <w:pPr>
        <w:widowControl w:val="0"/>
        <w:autoSpaceDE w:val="0"/>
        <w:autoSpaceDN w:val="0"/>
        <w:spacing w:before="17"/>
        <w:ind w:right="980"/>
        <w:jc w:val="center"/>
        <w:rPr>
          <w:rFonts w:asciiTheme="minorHAnsi" w:eastAsia="Calibri" w:hAnsiTheme="minorHAnsi" w:cs="Arial"/>
          <w:color w:val="111111"/>
          <w:w w:val="105"/>
          <w:sz w:val="21"/>
          <w:szCs w:val="21"/>
        </w:rPr>
      </w:pPr>
      <w:r w:rsidRPr="00032E52">
        <w:rPr>
          <w:rFonts w:asciiTheme="minorHAnsi" w:eastAsia="Calibri" w:hAnsiTheme="minorHAnsi" w:cs="Arial"/>
          <w:color w:val="111111"/>
          <w:w w:val="105"/>
          <w:sz w:val="21"/>
          <w:szCs w:val="21"/>
        </w:rPr>
        <w:t>5:00 - 6:30 p.m.</w:t>
      </w:r>
    </w:p>
    <w:p w:rsidR="00B50A93" w:rsidRPr="00032E52" w:rsidRDefault="004B5336" w:rsidP="004B5336">
      <w:pPr>
        <w:widowControl w:val="0"/>
        <w:autoSpaceDE w:val="0"/>
        <w:autoSpaceDN w:val="0"/>
        <w:spacing w:before="17"/>
        <w:ind w:right="980"/>
        <w:jc w:val="center"/>
        <w:rPr>
          <w:rFonts w:asciiTheme="minorHAnsi" w:eastAsia="Calibri" w:hAnsiTheme="minorHAnsi" w:cs="Arial"/>
          <w:color w:val="111111"/>
          <w:w w:val="105"/>
          <w:sz w:val="21"/>
          <w:szCs w:val="21"/>
        </w:rPr>
      </w:pPr>
      <w:r w:rsidRPr="00032E52">
        <w:rPr>
          <w:rFonts w:asciiTheme="minorHAnsi" w:eastAsia="Times New Roman" w:hAnsiTheme="minorHAnsi" w:cs="Times New Roman"/>
          <w:noProof/>
          <w:sz w:val="21"/>
          <w:szCs w:val="21"/>
        </w:rPr>
        <w:t>Alum Rock School District Board Room</w:t>
      </w:r>
    </w:p>
    <w:p w:rsidR="00B50A93" w:rsidRPr="00032E52" w:rsidRDefault="00B50A93" w:rsidP="00B50A93">
      <w:pPr>
        <w:rPr>
          <w:sz w:val="20"/>
          <w:szCs w:val="20"/>
        </w:rPr>
      </w:pPr>
    </w:p>
    <w:p w:rsidR="00B50A93" w:rsidRPr="00032E52" w:rsidRDefault="004B5336" w:rsidP="00B50A93">
      <w:pPr>
        <w:rPr>
          <w:rFonts w:asciiTheme="minorHAnsi" w:hAnsiTheme="minorHAnsi"/>
          <w:sz w:val="20"/>
          <w:szCs w:val="20"/>
        </w:rPr>
      </w:pPr>
      <w:r w:rsidRPr="00032E52">
        <w:rPr>
          <w:rFonts w:asciiTheme="minorHAnsi" w:hAnsiTheme="minorHAnsi"/>
          <w:sz w:val="20"/>
          <w:szCs w:val="20"/>
        </w:rPr>
        <w:t xml:space="preserve">Our meeting </w:t>
      </w:r>
      <w:r w:rsidR="00C93C0F">
        <w:rPr>
          <w:rFonts w:asciiTheme="minorHAnsi" w:hAnsiTheme="minorHAnsi"/>
          <w:sz w:val="20"/>
          <w:szCs w:val="20"/>
        </w:rPr>
        <w:t xml:space="preserve">of today, April 1, </w:t>
      </w:r>
      <w:r w:rsidR="00A36807">
        <w:rPr>
          <w:rFonts w:asciiTheme="minorHAnsi" w:hAnsiTheme="minorHAnsi"/>
          <w:sz w:val="20"/>
          <w:szCs w:val="20"/>
        </w:rPr>
        <w:t>2019</w:t>
      </w:r>
      <w:r w:rsidR="00D3045F">
        <w:rPr>
          <w:rFonts w:asciiTheme="minorHAnsi" w:hAnsiTheme="minorHAnsi"/>
          <w:sz w:val="20"/>
          <w:szCs w:val="20"/>
        </w:rPr>
        <w:t xml:space="preserve"> </w:t>
      </w:r>
      <w:r w:rsidRPr="00032E52">
        <w:rPr>
          <w:rFonts w:asciiTheme="minorHAnsi" w:hAnsiTheme="minorHAnsi"/>
          <w:sz w:val="20"/>
          <w:szCs w:val="20"/>
        </w:rPr>
        <w:t>started at</w:t>
      </w:r>
      <w:r w:rsidR="00D3045F">
        <w:rPr>
          <w:rFonts w:asciiTheme="minorHAnsi" w:hAnsiTheme="minorHAnsi"/>
          <w:sz w:val="20"/>
          <w:szCs w:val="20"/>
        </w:rPr>
        <w:t xml:space="preserve"> 5:09</w:t>
      </w:r>
      <w:r w:rsidR="00B50A93" w:rsidRPr="00032E52">
        <w:rPr>
          <w:rFonts w:asciiTheme="minorHAnsi" w:hAnsiTheme="minorHAnsi"/>
          <w:sz w:val="20"/>
          <w:szCs w:val="20"/>
        </w:rPr>
        <w:t xml:space="preserve"> p.m. </w:t>
      </w:r>
      <w:r w:rsidR="00D3045F">
        <w:rPr>
          <w:rFonts w:asciiTheme="minorHAnsi" w:hAnsiTheme="minorHAnsi"/>
          <w:sz w:val="20"/>
          <w:szCs w:val="20"/>
        </w:rPr>
        <w:t xml:space="preserve"> </w:t>
      </w:r>
    </w:p>
    <w:p w:rsidR="00B50A93" w:rsidRDefault="00D3045F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Natalie</w:t>
      </w:r>
      <w:r w:rsidR="00B50A93" w:rsidRPr="00032E5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proceeded to review the notes from the past meeting. </w:t>
      </w:r>
    </w:p>
    <w:p w:rsidR="00D3045F" w:rsidRDefault="00D3045F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had 11 school representatives.</w:t>
      </w:r>
    </w:p>
    <w:p w:rsidR="00F11ED5" w:rsidRDefault="00F11ED5" w:rsidP="00B50A93">
      <w:pPr>
        <w:rPr>
          <w:rFonts w:asciiTheme="minorHAnsi" w:hAnsiTheme="minorHAnsi"/>
          <w:sz w:val="20"/>
          <w:szCs w:val="20"/>
        </w:rPr>
      </w:pPr>
    </w:p>
    <w:p w:rsidR="00F11ED5" w:rsidRPr="00032E52" w:rsidRDefault="00D3045F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 5:12</w:t>
      </w:r>
      <w:r w:rsidR="00F11ED5">
        <w:rPr>
          <w:rFonts w:asciiTheme="minorHAnsi" w:hAnsiTheme="minorHAnsi"/>
          <w:sz w:val="20"/>
          <w:szCs w:val="20"/>
        </w:rPr>
        <w:t xml:space="preserve"> p.m. a motion was presented </w:t>
      </w:r>
      <w:r>
        <w:rPr>
          <w:rFonts w:asciiTheme="minorHAnsi" w:hAnsiTheme="minorHAnsi"/>
          <w:sz w:val="20"/>
          <w:szCs w:val="20"/>
        </w:rPr>
        <w:t xml:space="preserve">and passed, the first motion for the agenda was by Judit Flores </w:t>
      </w:r>
      <w:r w:rsidR="00D81FD9">
        <w:rPr>
          <w:rFonts w:asciiTheme="minorHAnsi" w:hAnsiTheme="minorHAnsi"/>
          <w:sz w:val="20"/>
          <w:szCs w:val="20"/>
        </w:rPr>
        <w:t xml:space="preserve">of </w:t>
      </w:r>
      <w:r w:rsidR="00F11ED5">
        <w:rPr>
          <w:rFonts w:asciiTheme="minorHAnsi" w:hAnsiTheme="minorHAnsi"/>
          <w:sz w:val="20"/>
          <w:szCs w:val="20"/>
        </w:rPr>
        <w:t>Lynda</w:t>
      </w:r>
      <w:r w:rsidR="00D81FD9">
        <w:rPr>
          <w:rFonts w:asciiTheme="minorHAnsi" w:hAnsiTheme="minorHAnsi"/>
          <w:sz w:val="20"/>
          <w:szCs w:val="20"/>
        </w:rPr>
        <w:t>le and seconded by Sharon Chen of Ryan School</w:t>
      </w:r>
      <w:r w:rsidR="00857971">
        <w:rPr>
          <w:rFonts w:asciiTheme="minorHAnsi" w:hAnsiTheme="minorHAnsi"/>
          <w:sz w:val="20"/>
          <w:szCs w:val="20"/>
        </w:rPr>
        <w:t>.</w:t>
      </w:r>
      <w:r w:rsidR="00F11ED5">
        <w:rPr>
          <w:rFonts w:asciiTheme="minorHAnsi" w:hAnsiTheme="minorHAnsi"/>
          <w:sz w:val="20"/>
          <w:szCs w:val="20"/>
        </w:rPr>
        <w:t xml:space="preserve">  Motion was passed unanimously on the minutes and the agenda.</w:t>
      </w:r>
    </w:p>
    <w:p w:rsidR="00B50A93" w:rsidRPr="00032E52" w:rsidRDefault="00B50A93" w:rsidP="00B50A93">
      <w:pPr>
        <w:rPr>
          <w:rFonts w:asciiTheme="minorHAnsi" w:hAnsiTheme="minorHAnsi"/>
          <w:sz w:val="20"/>
          <w:szCs w:val="20"/>
        </w:rPr>
      </w:pPr>
    </w:p>
    <w:p w:rsidR="00602C77" w:rsidRDefault="00D81FD9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Ms.</w:t>
      </w:r>
      <w:r w:rsidR="004B5336" w:rsidRPr="00032E52">
        <w:rPr>
          <w:rFonts w:asciiTheme="minorHAnsi" w:hAnsiTheme="minorHAnsi"/>
          <w:sz w:val="20"/>
          <w:szCs w:val="20"/>
        </w:rPr>
        <w:t xml:space="preserve"> </w:t>
      </w:r>
      <w:r w:rsidR="00F11ED5">
        <w:rPr>
          <w:rFonts w:asciiTheme="minorHAnsi" w:hAnsiTheme="minorHAnsi"/>
          <w:sz w:val="20"/>
          <w:szCs w:val="20"/>
        </w:rPr>
        <w:t xml:space="preserve">Sandra Garcia </w:t>
      </w:r>
      <w:r>
        <w:rPr>
          <w:rFonts w:asciiTheme="minorHAnsi" w:hAnsiTheme="minorHAnsi"/>
          <w:sz w:val="20"/>
          <w:szCs w:val="20"/>
        </w:rPr>
        <w:t>proceeded to talk about the school policy of Parent Involvement and that the representatives should review t</w:t>
      </w:r>
      <w:r w:rsidR="00602C77">
        <w:rPr>
          <w:rFonts w:asciiTheme="minorHAnsi" w:hAnsiTheme="minorHAnsi"/>
          <w:sz w:val="20"/>
          <w:szCs w:val="20"/>
        </w:rPr>
        <w:t>he policy at the school which they</w:t>
      </w:r>
      <w:r>
        <w:rPr>
          <w:rFonts w:asciiTheme="minorHAnsi" w:hAnsiTheme="minorHAnsi"/>
          <w:sz w:val="20"/>
          <w:szCs w:val="20"/>
        </w:rPr>
        <w:t xml:space="preserve"> represent at our DAC Committee. </w:t>
      </w:r>
    </w:p>
    <w:p w:rsidR="00602C77" w:rsidRDefault="00602C77" w:rsidP="00B50A93">
      <w:pPr>
        <w:rPr>
          <w:rFonts w:asciiTheme="minorHAnsi" w:hAnsiTheme="minorHAnsi"/>
          <w:sz w:val="20"/>
          <w:szCs w:val="20"/>
        </w:rPr>
      </w:pPr>
    </w:p>
    <w:p w:rsidR="00602C77" w:rsidRDefault="00602C77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Sandra Garcia asked what we noticed different in this school policy.</w:t>
      </w:r>
    </w:p>
    <w:p w:rsidR="00602C77" w:rsidRDefault="00602C77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Cureton representative expressed her point of view about the parent involvement.</w:t>
      </w:r>
    </w:p>
    <w:p w:rsidR="00602C77" w:rsidRDefault="00602C77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Sandra Garcia made a comment on how the parent involvement began, and how a parent worked on this, and that is how the 30 hours of parent volunteering started.</w:t>
      </w:r>
    </w:p>
    <w:p w:rsidR="00602C77" w:rsidRDefault="00602C77" w:rsidP="00B50A93">
      <w:pPr>
        <w:rPr>
          <w:rFonts w:asciiTheme="minorHAnsi" w:hAnsiTheme="minorHAnsi"/>
          <w:sz w:val="20"/>
          <w:szCs w:val="20"/>
        </w:rPr>
      </w:pPr>
    </w:p>
    <w:p w:rsidR="00602C77" w:rsidRDefault="00602C77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Sandra Garcia gave us an idea on how to make a survey to identify the different abilities of parent</w:t>
      </w:r>
      <w:r w:rsidR="00C93C0F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volunteers</w:t>
      </w:r>
      <w:r w:rsidR="00C93C0F">
        <w:rPr>
          <w:rFonts w:asciiTheme="minorHAnsi" w:hAnsiTheme="minorHAnsi"/>
          <w:sz w:val="20"/>
          <w:szCs w:val="20"/>
        </w:rPr>
        <w:t xml:space="preserve"> at our schools.</w:t>
      </w:r>
    </w:p>
    <w:p w:rsidR="00C93C0F" w:rsidRDefault="00C93C0F" w:rsidP="00B50A93">
      <w:pPr>
        <w:rPr>
          <w:rFonts w:asciiTheme="minorHAnsi" w:hAnsiTheme="minorHAnsi"/>
          <w:sz w:val="20"/>
          <w:szCs w:val="20"/>
        </w:rPr>
      </w:pPr>
    </w:p>
    <w:p w:rsidR="00602C77" w:rsidRDefault="00C93C0F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Sandra Garcia talked about the Board Policy as </w:t>
      </w:r>
      <w:r w:rsidR="00D6516F">
        <w:rPr>
          <w:rFonts w:asciiTheme="minorHAnsi" w:hAnsiTheme="minorHAnsi"/>
          <w:sz w:val="20"/>
          <w:szCs w:val="20"/>
        </w:rPr>
        <w:t>an overview of the Alum Rock Union School District.</w:t>
      </w:r>
    </w:p>
    <w:p w:rsidR="00D6516F" w:rsidRDefault="00D6516F" w:rsidP="00B50A93">
      <w:pPr>
        <w:rPr>
          <w:rFonts w:asciiTheme="minorHAnsi" w:hAnsiTheme="minorHAnsi"/>
          <w:sz w:val="20"/>
          <w:szCs w:val="20"/>
        </w:rPr>
      </w:pPr>
    </w:p>
    <w:p w:rsidR="00D6516F" w:rsidRDefault="00D6516F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There were several comments </w:t>
      </w:r>
      <w:r w:rsidR="00C2777D">
        <w:rPr>
          <w:rFonts w:asciiTheme="minorHAnsi" w:hAnsiTheme="minorHAnsi"/>
          <w:sz w:val="20"/>
          <w:szCs w:val="20"/>
        </w:rPr>
        <w:t>from parents as to how they fee</w:t>
      </w:r>
      <w:r w:rsidR="00446019">
        <w:rPr>
          <w:rFonts w:asciiTheme="minorHAnsi" w:hAnsiTheme="minorHAnsi"/>
          <w:sz w:val="20"/>
          <w:szCs w:val="20"/>
        </w:rPr>
        <w:t>l when they try to participate i</w:t>
      </w:r>
      <w:r w:rsidR="00C2777D">
        <w:rPr>
          <w:rFonts w:asciiTheme="minorHAnsi" w:hAnsiTheme="minorHAnsi"/>
          <w:sz w:val="20"/>
          <w:szCs w:val="20"/>
        </w:rPr>
        <w:t xml:space="preserve">n their children’s classrooms and how many barriers </w:t>
      </w:r>
      <w:r w:rsidR="00446019">
        <w:rPr>
          <w:rFonts w:asciiTheme="minorHAnsi" w:hAnsiTheme="minorHAnsi"/>
          <w:sz w:val="20"/>
          <w:szCs w:val="20"/>
        </w:rPr>
        <w:t>they have found when trying to participate in the classrooms or in the schools.</w:t>
      </w:r>
    </w:p>
    <w:p w:rsidR="00446019" w:rsidRDefault="00446019" w:rsidP="00B50A93">
      <w:pPr>
        <w:rPr>
          <w:rFonts w:asciiTheme="minorHAnsi" w:hAnsiTheme="minorHAnsi"/>
          <w:sz w:val="20"/>
          <w:szCs w:val="20"/>
        </w:rPr>
      </w:pPr>
    </w:p>
    <w:p w:rsidR="00446019" w:rsidRDefault="004C1914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Sandra Garcia explained to us a</w:t>
      </w:r>
      <w:r w:rsidR="00B7080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little </w:t>
      </w:r>
      <w:r w:rsidR="00B7080A">
        <w:rPr>
          <w:rFonts w:asciiTheme="minorHAnsi" w:hAnsiTheme="minorHAnsi"/>
          <w:sz w:val="20"/>
          <w:szCs w:val="20"/>
        </w:rPr>
        <w:t>about the California Dashboard and all we can review with respect to our children’s schools.</w:t>
      </w:r>
    </w:p>
    <w:p w:rsidR="00B7080A" w:rsidRDefault="00B7080A" w:rsidP="00B50A93">
      <w:pPr>
        <w:rPr>
          <w:rFonts w:asciiTheme="minorHAnsi" w:hAnsiTheme="minorHAnsi"/>
          <w:sz w:val="20"/>
          <w:szCs w:val="20"/>
        </w:rPr>
      </w:pPr>
    </w:p>
    <w:p w:rsidR="00B7080A" w:rsidRDefault="00B7080A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also talked about something that is being newly implemented in the district.</w:t>
      </w:r>
    </w:p>
    <w:p w:rsidR="00B7080A" w:rsidRDefault="00B7080A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 auto reflective tool for Priority #3 of Parent Involvement.</w:t>
      </w:r>
    </w:p>
    <w:p w:rsidR="00B7080A" w:rsidRDefault="00B7080A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information was just released on March 24, 2019.  This new group does not have a committee to develop all this.</w:t>
      </w:r>
    </w:p>
    <w:p w:rsidR="00B7080A" w:rsidRDefault="00857971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Natalie suggested as to why we should have a committee of Special Education for parents to inform them about this topic.</w:t>
      </w:r>
    </w:p>
    <w:p w:rsidR="00857971" w:rsidRDefault="00857971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Brenda Cendejas of Linda Vista made a motion and Natalie Abal, President of DAC seconded the motion.</w:t>
      </w:r>
    </w:p>
    <w:p w:rsidR="00EC7788" w:rsidRDefault="00857971" w:rsidP="00B50A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The meeting adjourned at 6:38</w:t>
      </w:r>
      <w:r w:rsidR="00EC7788">
        <w:rPr>
          <w:rFonts w:asciiTheme="minorHAnsi" w:hAnsiTheme="minorHAnsi"/>
          <w:sz w:val="20"/>
          <w:szCs w:val="20"/>
        </w:rPr>
        <w:t xml:space="preserve"> p.m.</w:t>
      </w:r>
    </w:p>
    <w:p w:rsidR="000904A7" w:rsidRPr="0050735D" w:rsidRDefault="00EC7788" w:rsidP="0050735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Araceli Ortiz, Secretary.</w:t>
      </w:r>
      <w:bookmarkStart w:id="0" w:name="_GoBack"/>
      <w:bookmarkEnd w:id="0"/>
    </w:p>
    <w:sectPr w:rsidR="000904A7" w:rsidRPr="0050735D" w:rsidSect="00F10B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75" w:right="1440" w:bottom="144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93" w:rsidRDefault="00B50A93" w:rsidP="00BF3533">
      <w:r>
        <w:separator/>
      </w:r>
    </w:p>
  </w:endnote>
  <w:endnote w:type="continuationSeparator" w:id="0">
    <w:p w:rsidR="00B50A93" w:rsidRDefault="00B50A93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4E4B8E" w:rsidRPr="005957A6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 w:rsidRPr="005957A6">
          <w:rPr>
            <w:rFonts w:cs="Arial"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5A744F6" wp14:editId="7D0D4B35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line w14:anchorId="4D8F7E9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" strokecolor="#4579b8 [3044]"/>
              </w:pict>
            </mc:Fallback>
          </mc:AlternateContent>
        </w:r>
      </w:p>
      <w:p w:rsidR="004E4B8E" w:rsidRPr="005957A6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  <w:lang w:val="es-MX"/>
          </w:rPr>
        </w:pPr>
        <w:r w:rsidRPr="005957A6">
          <w:rPr>
            <w:rFonts w:eastAsia="Times New Roman" w:cs="Arial"/>
            <w:color w:val="045294"/>
            <w:sz w:val="18"/>
            <w:szCs w:val="18"/>
            <w:lang w:val="es-MX"/>
          </w:rPr>
          <w:t>Hilaria Bauer, Ph.D., Superintendent</w:t>
        </w:r>
      </w:p>
      <w:p w:rsidR="002E44B0" w:rsidRPr="003D6C13" w:rsidRDefault="002E44B0" w:rsidP="002E44B0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6"/>
          </w:rPr>
        </w:pPr>
        <w:r w:rsidRPr="003D6C13">
          <w:rPr>
            <w:rFonts w:eastAsia="Times New Roman" w:cs="Arial"/>
            <w:color w:val="045294"/>
            <w:sz w:val="16"/>
            <w:szCs w:val="16"/>
          </w:rPr>
          <w:t>Board of Trustees:   Linda Chavez, President   ·   Ernesto Bejarano, Vice-President</w:t>
        </w:r>
      </w:p>
      <w:p w:rsidR="004E4B8E" w:rsidRPr="005957A6" w:rsidRDefault="002E44B0" w:rsidP="002E44B0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Dolores Márquez-Frausto, Clerk   </w:t>
        </w:r>
        <w:r w:rsidRPr="003D6C13">
          <w:rPr>
            <w:rFonts w:eastAsia="Times New Roman" w:cs="Arial"/>
            <w:color w:val="045294"/>
            <w:sz w:val="16"/>
            <w:szCs w:val="16"/>
          </w:rPr>
          <w:t>·</w:t>
        </w:r>
        <w:r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0904A7"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Andrés Quintero, Member   </w:t>
        </w:r>
        <w:r w:rsidR="000904A7" w:rsidRPr="003D6C13">
          <w:rPr>
            <w:rFonts w:eastAsia="Times New Roman" w:cs="Arial"/>
            <w:color w:val="045294"/>
            <w:sz w:val="16"/>
            <w:szCs w:val="16"/>
          </w:rPr>
          <w:t>·</w:t>
        </w:r>
        <w:r w:rsidR="000904A7"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3D6C13" w:rsidRPr="003D6C13">
          <w:rPr>
            <w:rFonts w:eastAsia="Times New Roman" w:cs="Arial"/>
            <w:color w:val="045294"/>
            <w:sz w:val="16"/>
            <w:szCs w:val="16"/>
            <w:lang w:val="es-MX"/>
          </w:rPr>
          <w:t>Corina Herrera-Loera, Member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4E4B8E" w:rsidRPr="003D6C13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6"/>
            <w:szCs w:val="16"/>
          </w:rPr>
        </w:pPr>
        <w:r w:rsidRPr="00281DA7">
          <w:rPr>
            <w:noProof/>
            <w:color w:val="005797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D4CF461" wp14:editId="4C47F026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line w14:anchorId="6EE7A222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" strokecolor="#045294"/>
              </w:pict>
            </mc:Fallback>
          </mc:AlternateContent>
        </w:r>
      </w:p>
      <w:p w:rsidR="004E4B8E" w:rsidRPr="003D6C13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3D6C13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3D6C13" w:rsidRDefault="004E4B8E" w:rsidP="008208FA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6"/>
          </w:rPr>
        </w:pPr>
        <w:r w:rsidRPr="003D6C13">
          <w:rPr>
            <w:rFonts w:eastAsia="Times New Roman" w:cs="Arial"/>
            <w:color w:val="045294"/>
            <w:sz w:val="16"/>
            <w:szCs w:val="16"/>
          </w:rPr>
          <w:t xml:space="preserve">Board of Trustees:   </w:t>
        </w:r>
        <w:r w:rsidR="00BF0456" w:rsidRPr="003D6C13">
          <w:rPr>
            <w:rFonts w:eastAsia="Times New Roman" w:cs="Arial"/>
            <w:color w:val="045294"/>
            <w:sz w:val="16"/>
            <w:szCs w:val="16"/>
          </w:rPr>
          <w:t>Linda Chavez</w:t>
        </w:r>
        <w:r w:rsidR="000B551B" w:rsidRPr="003D6C13">
          <w:rPr>
            <w:rFonts w:eastAsia="Times New Roman" w:cs="Arial"/>
            <w:color w:val="045294"/>
            <w:sz w:val="16"/>
            <w:szCs w:val="16"/>
          </w:rPr>
          <w:t>, Pre</w:t>
        </w:r>
        <w:r w:rsidR="00E201E6" w:rsidRPr="003D6C13">
          <w:rPr>
            <w:rFonts w:eastAsia="Times New Roman" w:cs="Arial"/>
            <w:color w:val="045294"/>
            <w:sz w:val="16"/>
            <w:szCs w:val="16"/>
          </w:rPr>
          <w:t>sident</w:t>
        </w:r>
        <w:r w:rsidRPr="003D6C13">
          <w:rPr>
            <w:rFonts w:eastAsia="Times New Roman" w:cs="Arial"/>
            <w:color w:val="045294"/>
            <w:sz w:val="16"/>
            <w:szCs w:val="16"/>
          </w:rPr>
          <w:t xml:space="preserve">   ·   </w:t>
        </w:r>
        <w:r w:rsidR="00BF0456" w:rsidRPr="003D6C13">
          <w:rPr>
            <w:rFonts w:eastAsia="Times New Roman" w:cs="Arial"/>
            <w:color w:val="045294"/>
            <w:sz w:val="16"/>
            <w:szCs w:val="16"/>
          </w:rPr>
          <w:t>Ernesto Bejarano</w:t>
        </w:r>
        <w:r w:rsidRPr="003D6C13">
          <w:rPr>
            <w:rFonts w:eastAsia="Times New Roman" w:cs="Arial"/>
            <w:color w:val="045294"/>
            <w:sz w:val="16"/>
            <w:szCs w:val="16"/>
          </w:rPr>
          <w:t>, Vice-President</w:t>
        </w:r>
      </w:p>
      <w:p w:rsidR="004E4B8E" w:rsidRPr="00281DA7" w:rsidRDefault="006C37CA" w:rsidP="008208FA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3D6C13">
          <w:rPr>
            <w:rFonts w:eastAsia="Times New Roman" w:cs="Arial"/>
            <w:color w:val="045294"/>
            <w:sz w:val="16"/>
            <w:szCs w:val="16"/>
            <w:lang w:val="es-MX"/>
          </w:rPr>
          <w:t>Dolores Márquez-Frausto</w:t>
        </w:r>
        <w:r w:rsidR="004E4B8E"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, Clerk   </w:t>
        </w:r>
        <w:r w:rsidR="004E4B8E" w:rsidRPr="003D6C13">
          <w:rPr>
            <w:rFonts w:eastAsia="Times New Roman" w:cs="Arial"/>
            <w:color w:val="045294"/>
            <w:sz w:val="16"/>
            <w:szCs w:val="16"/>
          </w:rPr>
          <w:t>·</w:t>
        </w:r>
        <w:r w:rsidR="004E4B8E"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0904A7" w:rsidRPr="003D6C13">
          <w:rPr>
            <w:rFonts w:eastAsia="Times New Roman" w:cs="Arial"/>
            <w:color w:val="045294"/>
            <w:sz w:val="16"/>
            <w:szCs w:val="16"/>
            <w:lang w:val="es-MX"/>
          </w:rPr>
          <w:t>Andrés Quintero</w:t>
        </w:r>
        <w:r w:rsidR="004E4B8E"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, Member   </w:t>
        </w:r>
        <w:r w:rsidR="004E4B8E" w:rsidRPr="003D6C13">
          <w:rPr>
            <w:rFonts w:eastAsia="Times New Roman" w:cs="Arial"/>
            <w:color w:val="045294"/>
            <w:sz w:val="16"/>
            <w:szCs w:val="16"/>
          </w:rPr>
          <w:t>·</w:t>
        </w:r>
        <w:r w:rsidR="004E4B8E" w:rsidRPr="003D6C13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3D6C13" w:rsidRPr="003D6C13">
          <w:rPr>
            <w:rFonts w:eastAsia="Times New Roman" w:cs="Arial"/>
            <w:color w:val="045294"/>
            <w:sz w:val="16"/>
            <w:szCs w:val="16"/>
            <w:lang w:val="es-MX"/>
          </w:rPr>
          <w:t>Corina Herrera-Loera</w:t>
        </w:r>
        <w:r w:rsidR="004E4B8E" w:rsidRPr="003D6C13">
          <w:rPr>
            <w:rFonts w:eastAsia="Times New Roman" w:cs="Arial"/>
            <w:color w:val="045294"/>
            <w:sz w:val="16"/>
            <w:szCs w:val="16"/>
            <w:lang w:val="es-MX"/>
          </w:rPr>
          <w:t>, Member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93" w:rsidRDefault="00B50A93" w:rsidP="00BF3533">
      <w:r>
        <w:separator/>
      </w:r>
    </w:p>
  </w:footnote>
  <w:footnote w:type="continuationSeparator" w:id="0">
    <w:p w:rsidR="00B50A93" w:rsidRDefault="00B50A93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461DE7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461DE7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352877">
          <w:rPr>
            <w:bCs/>
            <w:noProof/>
          </w:rPr>
          <w:t>April 19, 2019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</w:rPr>
                        <w:drawing>
                          <wp:anchor distT="0" distB="0" distL="114300" distR="114300" simplePos="0" relativeHeight="251659264" behindDoc="0" locked="0" layoutInCell="1" allowOverlap="1" wp14:anchorId="5C88F7D0" wp14:editId="0D97C74D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93"/>
    <w:rsid w:val="00032E52"/>
    <w:rsid w:val="00036639"/>
    <w:rsid w:val="00045292"/>
    <w:rsid w:val="00074911"/>
    <w:rsid w:val="000904A7"/>
    <w:rsid w:val="00091499"/>
    <w:rsid w:val="00093A1E"/>
    <w:rsid w:val="000B551B"/>
    <w:rsid w:val="000F1B47"/>
    <w:rsid w:val="000F1F52"/>
    <w:rsid w:val="00103EC3"/>
    <w:rsid w:val="00196F9D"/>
    <w:rsid w:val="001B31A5"/>
    <w:rsid w:val="001C0D22"/>
    <w:rsid w:val="001D31CF"/>
    <w:rsid w:val="001E72F2"/>
    <w:rsid w:val="001F2146"/>
    <w:rsid w:val="00216201"/>
    <w:rsid w:val="00231905"/>
    <w:rsid w:val="002766CC"/>
    <w:rsid w:val="00281DA7"/>
    <w:rsid w:val="002B2241"/>
    <w:rsid w:val="002D2D68"/>
    <w:rsid w:val="002D6DED"/>
    <w:rsid w:val="002E44B0"/>
    <w:rsid w:val="00352877"/>
    <w:rsid w:val="00380087"/>
    <w:rsid w:val="003C3B5F"/>
    <w:rsid w:val="003C3C1A"/>
    <w:rsid w:val="003D6C13"/>
    <w:rsid w:val="00437F81"/>
    <w:rsid w:val="00445A14"/>
    <w:rsid w:val="00446019"/>
    <w:rsid w:val="00461DE7"/>
    <w:rsid w:val="004B5336"/>
    <w:rsid w:val="004C1914"/>
    <w:rsid w:val="004D000F"/>
    <w:rsid w:val="004E4B8E"/>
    <w:rsid w:val="004E5286"/>
    <w:rsid w:val="00503146"/>
    <w:rsid w:val="0050735D"/>
    <w:rsid w:val="00555965"/>
    <w:rsid w:val="005957A6"/>
    <w:rsid w:val="00597100"/>
    <w:rsid w:val="005B119A"/>
    <w:rsid w:val="005B469B"/>
    <w:rsid w:val="005C5FB2"/>
    <w:rsid w:val="005C71F0"/>
    <w:rsid w:val="00602C77"/>
    <w:rsid w:val="00617450"/>
    <w:rsid w:val="006441D6"/>
    <w:rsid w:val="006512AB"/>
    <w:rsid w:val="006576F0"/>
    <w:rsid w:val="0068000B"/>
    <w:rsid w:val="006966BD"/>
    <w:rsid w:val="006C37CA"/>
    <w:rsid w:val="006D070A"/>
    <w:rsid w:val="007129D9"/>
    <w:rsid w:val="007243AC"/>
    <w:rsid w:val="0073033D"/>
    <w:rsid w:val="00750288"/>
    <w:rsid w:val="0075131E"/>
    <w:rsid w:val="007B1956"/>
    <w:rsid w:val="007C403B"/>
    <w:rsid w:val="008208FA"/>
    <w:rsid w:val="00855ACB"/>
    <w:rsid w:val="00857971"/>
    <w:rsid w:val="008B7CBA"/>
    <w:rsid w:val="008C5CF9"/>
    <w:rsid w:val="008E485B"/>
    <w:rsid w:val="008F0EDB"/>
    <w:rsid w:val="008F61BE"/>
    <w:rsid w:val="00905B87"/>
    <w:rsid w:val="00912648"/>
    <w:rsid w:val="009734F4"/>
    <w:rsid w:val="009833AE"/>
    <w:rsid w:val="009D2E8E"/>
    <w:rsid w:val="009D752D"/>
    <w:rsid w:val="009F11AE"/>
    <w:rsid w:val="009F298F"/>
    <w:rsid w:val="00A33729"/>
    <w:rsid w:val="00A36807"/>
    <w:rsid w:val="00A53D9E"/>
    <w:rsid w:val="00A8691F"/>
    <w:rsid w:val="00A90B8B"/>
    <w:rsid w:val="00AD231B"/>
    <w:rsid w:val="00AE2C1C"/>
    <w:rsid w:val="00AF6F1F"/>
    <w:rsid w:val="00B04F20"/>
    <w:rsid w:val="00B04F28"/>
    <w:rsid w:val="00B10D8F"/>
    <w:rsid w:val="00B13165"/>
    <w:rsid w:val="00B13936"/>
    <w:rsid w:val="00B27E55"/>
    <w:rsid w:val="00B50A93"/>
    <w:rsid w:val="00B7080A"/>
    <w:rsid w:val="00B82375"/>
    <w:rsid w:val="00B8270D"/>
    <w:rsid w:val="00B908E2"/>
    <w:rsid w:val="00B91EAD"/>
    <w:rsid w:val="00BC2B71"/>
    <w:rsid w:val="00BD1893"/>
    <w:rsid w:val="00BF0456"/>
    <w:rsid w:val="00BF3533"/>
    <w:rsid w:val="00C174C1"/>
    <w:rsid w:val="00C2777D"/>
    <w:rsid w:val="00C354BD"/>
    <w:rsid w:val="00C7183B"/>
    <w:rsid w:val="00C73CBB"/>
    <w:rsid w:val="00C93C0F"/>
    <w:rsid w:val="00D07B05"/>
    <w:rsid w:val="00D3045F"/>
    <w:rsid w:val="00D30D5C"/>
    <w:rsid w:val="00D51755"/>
    <w:rsid w:val="00D57A8D"/>
    <w:rsid w:val="00D6516F"/>
    <w:rsid w:val="00D67C6A"/>
    <w:rsid w:val="00D81FD9"/>
    <w:rsid w:val="00DA303C"/>
    <w:rsid w:val="00DC73A1"/>
    <w:rsid w:val="00DF722C"/>
    <w:rsid w:val="00E201E6"/>
    <w:rsid w:val="00E52D91"/>
    <w:rsid w:val="00E80E2B"/>
    <w:rsid w:val="00EA5C03"/>
    <w:rsid w:val="00EC4C35"/>
    <w:rsid w:val="00EC7788"/>
    <w:rsid w:val="00EF394E"/>
    <w:rsid w:val="00EF7E91"/>
    <w:rsid w:val="00F07C14"/>
    <w:rsid w:val="00F10BA0"/>
    <w:rsid w:val="00F11ED5"/>
    <w:rsid w:val="00F16E05"/>
    <w:rsid w:val="00F4658E"/>
    <w:rsid w:val="00F468C0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Vertical%202.12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CFE3-C816-4A6F-BA3B-E1052366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Vertical 2.12.19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 Bautista</dc:creator>
  <cp:lastModifiedBy>Carmelina Bautista</cp:lastModifiedBy>
  <cp:revision>2</cp:revision>
  <cp:lastPrinted>2019-03-01T20:04:00Z</cp:lastPrinted>
  <dcterms:created xsi:type="dcterms:W3CDTF">2019-04-19T21:34:00Z</dcterms:created>
  <dcterms:modified xsi:type="dcterms:W3CDTF">2019-04-19T21:34:00Z</dcterms:modified>
</cp:coreProperties>
</file>